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8364"/>
        <w:gridCol w:w="6196"/>
      </w:tblGrid>
      <w:tr w:rsidR="001C5C13" w:rsidRPr="00833EC0" w:rsidTr="002665E0">
        <w:tc>
          <w:tcPr>
            <w:tcW w:w="8364" w:type="dxa"/>
          </w:tcPr>
          <w:p w:rsidR="001C5C13" w:rsidRPr="0040507E" w:rsidRDefault="001C5C13" w:rsidP="0026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6196" w:type="dxa"/>
          </w:tcPr>
          <w:p w:rsidR="001C5C13" w:rsidRPr="00833EC0" w:rsidRDefault="001C5C13" w:rsidP="004A212B">
            <w:pPr>
              <w:tabs>
                <w:tab w:val="left" w:pos="39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A2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риложение</w:t>
            </w:r>
            <w:r w:rsidRPr="00833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</w:p>
          <w:p w:rsidR="001C5C13" w:rsidRDefault="001C5C13" w:rsidP="004A2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Правилам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требований к закупаемым </w:t>
            </w:r>
          </w:p>
          <w:p w:rsidR="001C5C13" w:rsidRDefault="001C5C13" w:rsidP="004A2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органами местного самоуправления муниципального </w:t>
            </w:r>
          </w:p>
          <w:p w:rsidR="001C5C13" w:rsidRDefault="001C5C13" w:rsidP="004A2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Славянский район и подведомственными им казенными и бюджетными учреждениями отдельным </w:t>
            </w:r>
          </w:p>
          <w:p w:rsidR="001C5C13" w:rsidRPr="00833EC0" w:rsidRDefault="001C5C13" w:rsidP="004A212B">
            <w:pPr>
              <w:tabs>
                <w:tab w:val="left" w:pos="39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 товаров, работ, услуг (в том числе предельных цен товаров, работ, услуг)</w:t>
            </w:r>
          </w:p>
        </w:tc>
      </w:tr>
    </w:tbl>
    <w:p w:rsidR="001C5C13" w:rsidRPr="0040507E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5C13" w:rsidRDefault="001C5C13" w:rsidP="001C5C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5C13" w:rsidRPr="0040507E" w:rsidRDefault="001C5C13" w:rsidP="001C5C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507E">
        <w:rPr>
          <w:rFonts w:ascii="Times New Roman" w:eastAsia="Times New Roman" w:hAnsi="Times New Roman" w:cs="Times New Roman"/>
          <w:sz w:val="28"/>
          <w:szCs w:val="24"/>
          <w:lang w:eastAsia="ru-RU"/>
        </w:rPr>
        <w:t>(форма)</w:t>
      </w:r>
    </w:p>
    <w:p w:rsidR="001C5C13" w:rsidRPr="0040507E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1C5C13" w:rsidRPr="0040507E" w:rsidRDefault="001C5C13" w:rsidP="001C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50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</w:t>
      </w:r>
    </w:p>
    <w:p w:rsidR="001C5C13" w:rsidRDefault="001C5C13" w:rsidP="001C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50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отдельных видов товаров, работ, услуг их потребительские свойства (в том числе качество) и иные </w:t>
      </w:r>
    </w:p>
    <w:p w:rsidR="001C5C13" w:rsidRPr="0040507E" w:rsidRDefault="001C5C13" w:rsidP="001C5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507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характеристики (в том числе предельные цены товаров, работ, услуг) к ним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993"/>
        <w:gridCol w:w="1275"/>
        <w:gridCol w:w="567"/>
        <w:gridCol w:w="709"/>
        <w:gridCol w:w="1276"/>
        <w:gridCol w:w="2268"/>
        <w:gridCol w:w="1134"/>
        <w:gridCol w:w="1134"/>
        <w:gridCol w:w="3406"/>
        <w:gridCol w:w="251"/>
        <w:gridCol w:w="1134"/>
      </w:tblGrid>
      <w:tr w:rsidR="001C5C13" w:rsidRPr="001C5C13" w:rsidTr="001C5C1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по ОКПД2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потребительским свойствам (в том числе качеству) и иным характеристикам, утвержденные органами местного самоуправления муниципального образования Славянский район</w:t>
            </w:r>
          </w:p>
        </w:tc>
        <w:tc>
          <w:tcPr>
            <w:tcW w:w="7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1C5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потребительским свойствам (в том числе качеству) и иным характеристикам, утвержденные  подведомственными казенными и бюджетными учреждениями</w:t>
            </w:r>
          </w:p>
        </w:tc>
      </w:tr>
      <w:tr w:rsidR="001C5C13" w:rsidRPr="001C5C13" w:rsidTr="001C5C13">
        <w:trPr>
          <w:cantSplit/>
          <w:trHeight w:val="209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C13" w:rsidRPr="001C5C13" w:rsidRDefault="001C5C13" w:rsidP="00266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C13" w:rsidRPr="001C5C13" w:rsidRDefault="001C5C13" w:rsidP="00266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C13" w:rsidRPr="001C5C13" w:rsidRDefault="001C5C13" w:rsidP="00266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характеристики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обоснование отклонения значения характеристики от утвержденной </w:t>
            </w: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органами местного самоуправления муниципального образования Славянский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C5C13" w:rsidRPr="001C5C13" w:rsidRDefault="001C5C13" w:rsidP="002665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функциональное назначение*</w:t>
            </w:r>
          </w:p>
        </w:tc>
      </w:tr>
      <w:tr w:rsidR="001C5C13" w:rsidRPr="001C5C13" w:rsidTr="001C5C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1C5C13" w:rsidRPr="001C5C13" w:rsidTr="001C5C13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C13" w:rsidRPr="001C5C13" w:rsidRDefault="001C5C13" w:rsidP="001C5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обязательный перечень отдельных видов товаров, работ, услуг, предусмотренный приложением N 2 к Правилам определения требований к закупаемым </w:t>
            </w: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органом местного самоуправления муниципального образования Сла</w:t>
            </w: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вянский район и подведомственными им  казенными и бюджетными учреждениями, </w:t>
            </w:r>
            <w:r w:rsidRPr="001C5C13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видам товаров, работ, услуг (в том числе предельных цен товаров, работ, услуг), утвержденным постановлением </w:t>
            </w: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Славянский район от_______________№________</w:t>
            </w:r>
          </w:p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5C13" w:rsidRPr="001C5C13" w:rsidTr="001C5C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5C13" w:rsidRPr="001C5C13" w:rsidTr="001C5C13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местного самоуправления муниципального образования Славянский район и подведомственными им казенными и бюджетными учреждениями</w:t>
            </w:r>
          </w:p>
        </w:tc>
      </w:tr>
      <w:tr w:rsidR="001C5C13" w:rsidRPr="001C5C13" w:rsidTr="001C5C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5C13" w:rsidRPr="001C5C13" w:rsidTr="001C5C1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C13" w:rsidRPr="001C5C13" w:rsidRDefault="001C5C13" w:rsidP="0026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C5C13" w:rsidRPr="001C5C13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1C5C13" w:rsidRPr="001C5C13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1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 в отношении которых определяются требования к их потребительским свойствам (в том числе качеству) и иным характеристикам (в том числе предельным ценам товаров, работ, услуг).</w:t>
      </w:r>
    </w:p>
    <w:p w:rsidR="001C5C13" w:rsidRPr="0040507E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C5C13" w:rsidRPr="0040507E" w:rsidRDefault="001C5C13" w:rsidP="001C5C1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C5C13" w:rsidRPr="00EE0693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>Начальник отдела муниципальных</w:t>
      </w:r>
    </w:p>
    <w:p w:rsidR="001C5C13" w:rsidRPr="00EE0693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>заказов администрации муниципального</w:t>
      </w:r>
    </w:p>
    <w:p w:rsidR="001C5C13" w:rsidRPr="00EE0693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>образования Славянский район</w:t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 w:rsidRPr="00EE0693">
        <w:rPr>
          <w:rFonts w:ascii="Times New Roman" w:hAnsi="Times New Roman" w:cs="Times New Roman"/>
          <w:bCs/>
          <w:sz w:val="28"/>
          <w:szCs w:val="28"/>
        </w:rPr>
        <w:t>И.А. Бейм</w:t>
      </w:r>
    </w:p>
    <w:p w:rsidR="001C5C13" w:rsidRPr="00EE0693" w:rsidRDefault="001C5C13" w:rsidP="001C5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CF8" w:rsidRDefault="004A212B"/>
    <w:sectPr w:rsidR="00985CF8" w:rsidSect="00E27111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A89" w:rsidRDefault="002E1A89" w:rsidP="001C5C13">
      <w:pPr>
        <w:spacing w:after="0" w:line="240" w:lineRule="auto"/>
      </w:pPr>
      <w:r>
        <w:separator/>
      </w:r>
    </w:p>
  </w:endnote>
  <w:endnote w:type="continuationSeparator" w:id="0">
    <w:p w:rsidR="002E1A89" w:rsidRDefault="002E1A89" w:rsidP="001C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A89" w:rsidRDefault="002E1A89" w:rsidP="001C5C13">
      <w:pPr>
        <w:spacing w:after="0" w:line="240" w:lineRule="auto"/>
      </w:pPr>
      <w:r>
        <w:separator/>
      </w:r>
    </w:p>
  </w:footnote>
  <w:footnote w:type="continuationSeparator" w:id="0">
    <w:p w:rsidR="002E1A89" w:rsidRDefault="002E1A89" w:rsidP="001C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111" w:rsidRDefault="00E27111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7708E" wp14:editId="2695BCBF">
              <wp:simplePos x="0" y="0"/>
              <wp:positionH relativeFrom="column">
                <wp:posOffset>9366885</wp:posOffset>
              </wp:positionH>
              <wp:positionV relativeFrom="paragraph">
                <wp:posOffset>1426210</wp:posOffset>
              </wp:positionV>
              <wp:extent cx="655955" cy="1781175"/>
              <wp:effectExtent l="0" t="0" r="0" b="9525"/>
              <wp:wrapNone/>
              <wp:docPr id="532" name="Rectangle 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55955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111" w:rsidRPr="00E27111" w:rsidRDefault="00E27111">
                          <w:pPr>
                            <w:pStyle w:val="a7"/>
                            <w:jc w:val="right"/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A212B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E27111">
                            <w:rPr>
                              <w:rStyle w:val="aa"/>
                              <w:rFonts w:ascii="Times New Roman" w:hAnsi="Times New Roman" w:cs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A7708E" id="Rectangle 532" o:spid="_x0000_s1026" style="position:absolute;margin-left:737.55pt;margin-top:112.3pt;width:51.65pt;height:140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" stroked="f">
              <v:textbox style="layout-flow:vertical" inset="0,0,0,0">
                <w:txbxContent>
                  <w:p w:rsidR="00E27111" w:rsidRPr="00E27111" w:rsidRDefault="00E27111">
                    <w:pPr>
                      <w:pStyle w:val="a7"/>
                      <w:jc w:val="right"/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</w:pP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instrText>PAGE    \* MERGEFORMAT</w:instrText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4A212B">
                      <w:rPr>
                        <w:rStyle w:val="aa"/>
                        <w:rFonts w:ascii="Times New Roman" w:hAnsi="Times New Roman" w:cs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E27111">
                      <w:rPr>
                        <w:rStyle w:val="aa"/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2B4"/>
    <w:rsid w:val="001C5C13"/>
    <w:rsid w:val="002B7D8E"/>
    <w:rsid w:val="002E1A89"/>
    <w:rsid w:val="003A1A83"/>
    <w:rsid w:val="004A212B"/>
    <w:rsid w:val="00AF2007"/>
    <w:rsid w:val="00E27111"/>
    <w:rsid w:val="00FC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E60D1E"/>
  <w15:docId w15:val="{9A000ACB-5036-4B57-BEA2-DA54B04B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C13"/>
  </w:style>
  <w:style w:type="paragraph" w:styleId="a5">
    <w:name w:val="footer"/>
    <w:basedOn w:val="a"/>
    <w:link w:val="a6"/>
    <w:uiPriority w:val="99"/>
    <w:unhideWhenUsed/>
    <w:rsid w:val="001C5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C13"/>
  </w:style>
  <w:style w:type="paragraph" w:styleId="a7">
    <w:name w:val="No Spacing"/>
    <w:link w:val="a8"/>
    <w:uiPriority w:val="1"/>
    <w:qFormat/>
    <w:rsid w:val="001C5C13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C5C13"/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E27111"/>
    <w:rPr>
      <w:b/>
      <w:bCs/>
    </w:rPr>
  </w:style>
  <w:style w:type="character" w:styleId="aa">
    <w:name w:val="Emphasis"/>
    <w:basedOn w:val="a0"/>
    <w:uiPriority w:val="20"/>
    <w:qFormat/>
    <w:rsid w:val="00E2711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2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7EA6C-A3C6-47B1-BDDC-11D8A05C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Кузьменко Татьяна Алексеевна</dc:creator>
  <cp:keywords/>
  <dc:description/>
  <cp:lastModifiedBy>Сокол Лилия Валентиновна</cp:lastModifiedBy>
  <cp:revision>5</cp:revision>
  <cp:lastPrinted>2025-07-14T05:47:00Z</cp:lastPrinted>
  <dcterms:created xsi:type="dcterms:W3CDTF">2020-04-22T06:23:00Z</dcterms:created>
  <dcterms:modified xsi:type="dcterms:W3CDTF">2025-07-14T05:48:00Z</dcterms:modified>
</cp:coreProperties>
</file>